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E44DF" w14:textId="77777777" w:rsidR="00B45C9A" w:rsidRPr="002D3282" w:rsidRDefault="00B45C9A" w:rsidP="00DF5703">
      <w:pPr>
        <w:jc w:val="both"/>
        <w:rPr>
          <w:rFonts w:ascii="Times" w:hAnsi="Times"/>
          <w:b/>
          <w:smallCaps/>
          <w:color w:val="0D0D0D" w:themeColor="text1" w:themeTint="F2"/>
        </w:rPr>
      </w:pPr>
    </w:p>
    <w:p w14:paraId="62AC2DA6" w14:textId="7834BE7E" w:rsidR="00B45C9A" w:rsidRPr="00DF5703" w:rsidRDefault="00B45C9A" w:rsidP="00DF5703">
      <w:pPr>
        <w:jc w:val="center"/>
        <w:rPr>
          <w:rFonts w:ascii="Times" w:hAnsi="Times"/>
          <w:color w:val="0D0D0D" w:themeColor="text1" w:themeTint="F2"/>
        </w:rPr>
      </w:pPr>
      <w:r w:rsidRPr="002D3282">
        <w:rPr>
          <w:rFonts w:ascii="Times" w:eastAsia="Times New Roman" w:hAnsi="Times" w:cs="Times New Roman"/>
          <w:bCs/>
          <w:color w:val="0D0D0D" w:themeColor="text1" w:themeTint="F2"/>
        </w:rPr>
        <w:t>Le vibrazioni del colore</w:t>
      </w:r>
      <w:r w:rsidR="00DF5703">
        <w:rPr>
          <w:rFonts w:ascii="Times" w:hAnsi="Times"/>
          <w:color w:val="0D0D0D" w:themeColor="text1" w:themeTint="F2"/>
        </w:rPr>
        <w:t xml:space="preserve">, </w:t>
      </w:r>
      <w:r w:rsidRPr="002D3282">
        <w:rPr>
          <w:rFonts w:ascii="Times" w:hAnsi="Times"/>
          <w:color w:val="0D0D0D" w:themeColor="text1" w:themeTint="F2"/>
        </w:rPr>
        <w:t xml:space="preserve">Claudio Rotta Loria, </w:t>
      </w:r>
      <w:proofErr w:type="spellStart"/>
      <w:r w:rsidRPr="002D3282">
        <w:rPr>
          <w:rFonts w:ascii="Times" w:hAnsi="Times"/>
          <w:color w:val="0D0D0D" w:themeColor="text1" w:themeTint="F2"/>
        </w:rPr>
        <w:t>Jorrit</w:t>
      </w:r>
      <w:proofErr w:type="spellEnd"/>
      <w:r w:rsidRPr="002D3282">
        <w:rPr>
          <w:rFonts w:ascii="Times" w:hAnsi="Times"/>
          <w:color w:val="0D0D0D" w:themeColor="text1" w:themeTint="F2"/>
        </w:rPr>
        <w:t xml:space="preserve"> </w:t>
      </w:r>
      <w:proofErr w:type="spellStart"/>
      <w:r w:rsidRPr="002D3282">
        <w:rPr>
          <w:rFonts w:ascii="Times" w:hAnsi="Times"/>
          <w:color w:val="0D0D0D" w:themeColor="text1" w:themeTint="F2"/>
        </w:rPr>
        <w:t>Tornquist</w:t>
      </w:r>
      <w:proofErr w:type="spellEnd"/>
    </w:p>
    <w:p w14:paraId="02602B20" w14:textId="0728919D" w:rsidR="00B45C9A" w:rsidRPr="002D3282" w:rsidRDefault="003F6911" w:rsidP="00DF5703">
      <w:pPr>
        <w:jc w:val="center"/>
        <w:rPr>
          <w:rFonts w:ascii="Times" w:hAnsi="Times"/>
          <w:b/>
          <w:color w:val="0D0D0D" w:themeColor="text1" w:themeTint="F2"/>
        </w:rPr>
      </w:pPr>
      <w:r w:rsidRPr="002D3282">
        <w:rPr>
          <w:rFonts w:ascii="Times" w:hAnsi="Times"/>
          <w:color w:val="0D0D0D" w:themeColor="text1" w:themeTint="F2"/>
        </w:rPr>
        <w:t>Castello del Monferrato, Casale Monferrato (AL)</w:t>
      </w:r>
    </w:p>
    <w:p w14:paraId="3E631ABB" w14:textId="3A66F825" w:rsidR="00B45C9A" w:rsidRDefault="003F6911" w:rsidP="00DF5703">
      <w:pPr>
        <w:jc w:val="center"/>
        <w:rPr>
          <w:rFonts w:ascii="Times" w:hAnsi="Times"/>
          <w:color w:val="0D0D0D" w:themeColor="text1" w:themeTint="F2"/>
        </w:rPr>
      </w:pPr>
      <w:r w:rsidRPr="002D3282">
        <w:rPr>
          <w:rFonts w:ascii="Times" w:hAnsi="Times"/>
          <w:color w:val="0D0D0D" w:themeColor="text1" w:themeTint="F2"/>
        </w:rPr>
        <w:t>4</w:t>
      </w:r>
      <w:r w:rsidR="00B45C9A" w:rsidRPr="002D3282">
        <w:rPr>
          <w:rFonts w:ascii="Times" w:hAnsi="Times"/>
          <w:color w:val="0D0D0D" w:themeColor="text1" w:themeTint="F2"/>
        </w:rPr>
        <w:t xml:space="preserve"> dicembre 2021</w:t>
      </w:r>
      <w:r w:rsidRPr="002D3282">
        <w:rPr>
          <w:rFonts w:ascii="Times" w:hAnsi="Times"/>
          <w:color w:val="0D0D0D" w:themeColor="text1" w:themeTint="F2"/>
        </w:rPr>
        <w:t xml:space="preserve"> al 31 gennaio 2022</w:t>
      </w:r>
    </w:p>
    <w:p w14:paraId="1B4A818E" w14:textId="77777777" w:rsidR="00DF5703" w:rsidRPr="002D3282" w:rsidRDefault="00DF5703" w:rsidP="00DF5703">
      <w:pPr>
        <w:jc w:val="center"/>
        <w:rPr>
          <w:rFonts w:ascii="Times" w:hAnsi="Times"/>
          <w:color w:val="0D0D0D" w:themeColor="text1" w:themeTint="F2"/>
        </w:rPr>
      </w:pPr>
    </w:p>
    <w:p w14:paraId="7417815A" w14:textId="77777777" w:rsidR="00225390" w:rsidRPr="002D3282" w:rsidRDefault="00225390" w:rsidP="00DF5703">
      <w:pPr>
        <w:jc w:val="both"/>
        <w:rPr>
          <w:rFonts w:ascii="Times" w:eastAsia="Times New Roman" w:hAnsi="Times" w:cs="Times New Roman"/>
          <w:color w:val="0D0D0D" w:themeColor="text1" w:themeTint="F2"/>
        </w:rPr>
      </w:pPr>
    </w:p>
    <w:p w14:paraId="193863FE" w14:textId="7CB79B3D" w:rsidR="00B96560" w:rsidRPr="002D3282" w:rsidRDefault="00B96560" w:rsidP="00DF5703">
      <w:pPr>
        <w:jc w:val="both"/>
        <w:rPr>
          <w:rFonts w:ascii="Times" w:hAnsi="Times"/>
          <w:color w:val="0D0D0D" w:themeColor="text1" w:themeTint="F2"/>
        </w:rPr>
      </w:pPr>
      <w:r w:rsidRPr="002D3282">
        <w:rPr>
          <w:rFonts w:ascii="Times" w:eastAsia="Times New Roman" w:hAnsi="Times" w:cs="Times New Roman"/>
          <w:color w:val="0D0D0D" w:themeColor="text1" w:themeTint="F2"/>
        </w:rPr>
        <w:t>L’</w:t>
      </w:r>
      <w:r w:rsidRPr="002D3282">
        <w:rPr>
          <w:rFonts w:ascii="Times" w:hAnsi="Times"/>
          <w:color w:val="0D0D0D" w:themeColor="text1" w:themeTint="F2"/>
        </w:rPr>
        <w:t xml:space="preserve">I.N.A.C., Istituto Nazionale d’Arte Contemporanea, in collaborazione con il Comune di Casale Monferrato e lo Studio d’Arte GR di Pordenone, promuove e realizza la doppia mostra personale di Claudio Rotta Loria (Torino, 1949) e </w:t>
      </w:r>
      <w:proofErr w:type="spellStart"/>
      <w:r w:rsidRPr="002D3282">
        <w:rPr>
          <w:rFonts w:ascii="Times" w:hAnsi="Times"/>
          <w:color w:val="0D0D0D" w:themeColor="text1" w:themeTint="F2"/>
        </w:rPr>
        <w:t>Jorrit</w:t>
      </w:r>
      <w:proofErr w:type="spellEnd"/>
      <w:r w:rsidRPr="002D3282">
        <w:rPr>
          <w:rFonts w:ascii="Times" w:hAnsi="Times"/>
          <w:color w:val="0D0D0D" w:themeColor="text1" w:themeTint="F2"/>
        </w:rPr>
        <w:t xml:space="preserve"> </w:t>
      </w:r>
      <w:proofErr w:type="spellStart"/>
      <w:r w:rsidRPr="002D3282">
        <w:rPr>
          <w:rFonts w:ascii="Times" w:hAnsi="Times"/>
          <w:color w:val="0D0D0D" w:themeColor="text1" w:themeTint="F2"/>
        </w:rPr>
        <w:t>Tornquist</w:t>
      </w:r>
      <w:proofErr w:type="spellEnd"/>
      <w:r w:rsidRPr="002D3282">
        <w:rPr>
          <w:rFonts w:ascii="Times" w:hAnsi="Times"/>
          <w:color w:val="0D0D0D" w:themeColor="text1" w:themeTint="F2"/>
        </w:rPr>
        <w:t xml:space="preserve"> (Graz, Austria, 1938), “Le vibrazioni del colore”</w:t>
      </w:r>
      <w:r w:rsidR="00477818" w:rsidRPr="002D3282">
        <w:rPr>
          <w:rFonts w:ascii="Times" w:hAnsi="Times"/>
          <w:color w:val="0D0D0D" w:themeColor="text1" w:themeTint="F2"/>
        </w:rPr>
        <w:t xml:space="preserve">, curata da Giovanni Granzotto e Anselmo Villata e allestita </w:t>
      </w:r>
      <w:r w:rsidR="0084731A">
        <w:rPr>
          <w:rFonts w:ascii="Times" w:hAnsi="Times"/>
          <w:color w:val="0D0D0D" w:themeColor="text1" w:themeTint="F2"/>
        </w:rPr>
        <w:t>nello storico e suggestivo</w:t>
      </w:r>
      <w:r w:rsidR="00477818" w:rsidRPr="002D3282">
        <w:rPr>
          <w:rFonts w:ascii="Times" w:hAnsi="Times"/>
          <w:color w:val="0D0D0D" w:themeColor="text1" w:themeTint="F2"/>
        </w:rPr>
        <w:t xml:space="preserve"> Castello del Monferrato di Casale (AL) dal 4 dicembre 2021 al 31 gennaio 2022.</w:t>
      </w:r>
    </w:p>
    <w:p w14:paraId="244A88B2" w14:textId="6D4057DC" w:rsidR="00E84D3F" w:rsidRPr="002D3282" w:rsidRDefault="00E84D3F" w:rsidP="00DF5703">
      <w:pPr>
        <w:jc w:val="both"/>
        <w:rPr>
          <w:rFonts w:ascii="Times" w:hAnsi="Times"/>
          <w:color w:val="0D0D0D" w:themeColor="text1" w:themeTint="F2"/>
        </w:rPr>
      </w:pPr>
      <w:r w:rsidRPr="002D3282">
        <w:rPr>
          <w:rFonts w:ascii="Times" w:hAnsi="Times"/>
          <w:color w:val="0D0D0D" w:themeColor="text1" w:themeTint="F2"/>
        </w:rPr>
        <w:t xml:space="preserve">La mostra è composta da circa cinquanta opere dei due maestri che, pur lontani geograficamente di origine e di formazione, ma anche di età, presentano forti affinità nella ricerca e nei risultati </w:t>
      </w:r>
      <w:r w:rsidR="00EF1EBD" w:rsidRPr="002D3282">
        <w:rPr>
          <w:rFonts w:ascii="Times" w:hAnsi="Times"/>
          <w:color w:val="0D0D0D" w:themeColor="text1" w:themeTint="F2"/>
        </w:rPr>
        <w:t>estetici, formali, cromatici, luministici.</w:t>
      </w:r>
    </w:p>
    <w:p w14:paraId="74C323EF" w14:textId="7B95A183" w:rsidR="00E84D3F" w:rsidRPr="002D3282" w:rsidRDefault="00EF1EBD" w:rsidP="00DF5703">
      <w:pPr>
        <w:jc w:val="both"/>
        <w:rPr>
          <w:rFonts w:ascii="Times" w:hAnsi="Times"/>
          <w:color w:val="0D0D0D" w:themeColor="text1" w:themeTint="F2"/>
        </w:rPr>
      </w:pPr>
      <w:r w:rsidRPr="002D3282">
        <w:rPr>
          <w:rFonts w:ascii="Times" w:eastAsia="Times New Roman" w:hAnsi="Times" w:cs="Times New Roman"/>
          <w:color w:val="0D0D0D" w:themeColor="text1" w:themeTint="F2"/>
        </w:rPr>
        <w:t>Per entrambi questi due Maestri dell’Arte Contemporanea, la percezione visiva è legata all’emozione che un’epifania cromatica o luministica riesce ad accendere in ogni spettatore. </w:t>
      </w:r>
    </w:p>
    <w:p w14:paraId="15870A2C" w14:textId="3EBF8677" w:rsidR="00E84D3F" w:rsidRPr="002D3282" w:rsidRDefault="00EF1EBD" w:rsidP="00DF5703">
      <w:pPr>
        <w:jc w:val="both"/>
        <w:rPr>
          <w:rFonts w:ascii="Times" w:eastAsia="Times New Roman" w:hAnsi="Times" w:cs="Times New Roman"/>
          <w:color w:val="0D0D0D" w:themeColor="text1" w:themeTint="F2"/>
        </w:rPr>
      </w:pPr>
      <w:r w:rsidRPr="002D3282">
        <w:rPr>
          <w:rFonts w:ascii="Times" w:eastAsia="Times New Roman" w:hAnsi="Times" w:cs="Times New Roman"/>
          <w:color w:val="0D0D0D" w:themeColor="text1" w:themeTint="F2"/>
        </w:rPr>
        <w:t xml:space="preserve">Per Claudio Rotta Loria la mostra è incentrata soprattutto sulle </w:t>
      </w:r>
      <w:r w:rsidRPr="002D3282">
        <w:rPr>
          <w:rFonts w:ascii="Times" w:eastAsia="Times New Roman" w:hAnsi="Times" w:cs="Times New Roman"/>
          <w:i/>
          <w:iCs/>
          <w:color w:val="0D0D0D" w:themeColor="text1" w:themeTint="F2"/>
        </w:rPr>
        <w:t>Superfici a interferenza luminosa</w:t>
      </w:r>
      <w:r w:rsidRPr="002D3282">
        <w:rPr>
          <w:rFonts w:ascii="Times" w:eastAsia="Times New Roman" w:hAnsi="Times" w:cs="Times New Roman"/>
          <w:color w:val="0D0D0D" w:themeColor="text1" w:themeTint="F2"/>
        </w:rPr>
        <w:t>, ricerca iniziata alla fine degli anni ‘60 e poi continuata, pur con qualche digressione ed esplorazione in altri campi, fino ai giorni nostri. La costante del lavoro di Rotta Loria, è quella di andare a scovare le dinamiche e le possibilità delle superfici colpite e attraversate da una luce radente che, più che individuare le forme, riesce magicamente ad animarle attraverso impercettibili vibrazioni, e attraverso sottili e impalpabili fremiti luministici. </w:t>
      </w:r>
    </w:p>
    <w:p w14:paraId="44CA58A0" w14:textId="74D1F486" w:rsidR="00225390" w:rsidRPr="002D3282" w:rsidRDefault="00225390" w:rsidP="00DF5703">
      <w:pPr>
        <w:jc w:val="both"/>
        <w:rPr>
          <w:rFonts w:ascii="Times" w:eastAsia="Times New Roman" w:hAnsi="Times" w:cs="Times New Roman"/>
          <w:color w:val="0D0D0D" w:themeColor="text1" w:themeTint="F2"/>
        </w:rPr>
      </w:pPr>
      <w:r w:rsidRPr="002D3282">
        <w:rPr>
          <w:rFonts w:ascii="Times" w:eastAsia="Times New Roman" w:hAnsi="Times" w:cs="Times New Roman"/>
          <w:color w:val="0D0D0D" w:themeColor="text1" w:themeTint="F2"/>
        </w:rPr>
        <w:t xml:space="preserve">Nel caso </w:t>
      </w:r>
      <w:proofErr w:type="spellStart"/>
      <w:r w:rsidR="00EF1EBD" w:rsidRPr="002D3282">
        <w:rPr>
          <w:rFonts w:ascii="Times" w:eastAsia="Times New Roman" w:hAnsi="Times" w:cs="Times New Roman"/>
          <w:color w:val="0D0D0D" w:themeColor="text1" w:themeTint="F2"/>
        </w:rPr>
        <w:t>Tornquist</w:t>
      </w:r>
      <w:proofErr w:type="spellEnd"/>
      <w:r w:rsidRPr="002D3282">
        <w:rPr>
          <w:rFonts w:ascii="Times" w:eastAsia="Times New Roman" w:hAnsi="Times" w:cs="Times New Roman"/>
          <w:color w:val="0D0D0D" w:themeColor="text1" w:themeTint="F2"/>
        </w:rPr>
        <w:t xml:space="preserve">, </w:t>
      </w:r>
      <w:r w:rsidR="00EF1EBD" w:rsidRPr="002D3282">
        <w:rPr>
          <w:rFonts w:ascii="Times" w:eastAsia="Times New Roman" w:hAnsi="Times" w:cs="Times New Roman"/>
          <w:color w:val="0D0D0D" w:themeColor="text1" w:themeTint="F2"/>
        </w:rPr>
        <w:t xml:space="preserve">austriaco </w:t>
      </w:r>
      <w:r w:rsidRPr="002D3282">
        <w:rPr>
          <w:rFonts w:ascii="Times" w:eastAsia="Times New Roman" w:hAnsi="Times" w:cs="Times New Roman"/>
          <w:color w:val="0D0D0D" w:themeColor="text1" w:themeTint="F2"/>
        </w:rPr>
        <w:t xml:space="preserve">naturalizzato bergamasco, si tratta di una lunga cavalcata che parte dai primi </w:t>
      </w:r>
      <w:r w:rsidRPr="002D3282">
        <w:rPr>
          <w:rFonts w:ascii="Times" w:eastAsia="Times New Roman" w:hAnsi="Times" w:cs="Times New Roman"/>
          <w:i/>
          <w:iCs/>
          <w:color w:val="0D0D0D" w:themeColor="text1" w:themeTint="F2"/>
        </w:rPr>
        <w:t>Opus</w:t>
      </w:r>
      <w:r w:rsidRPr="002D3282">
        <w:rPr>
          <w:rFonts w:ascii="Times" w:eastAsia="Times New Roman" w:hAnsi="Times" w:cs="Times New Roman"/>
          <w:color w:val="0D0D0D" w:themeColor="text1" w:themeTint="F2"/>
        </w:rPr>
        <w:t>: una ricerca mai interrotta che trova negli anni</w:t>
      </w:r>
      <w:r w:rsidR="00EF1EBD" w:rsidRPr="002D3282">
        <w:rPr>
          <w:rFonts w:ascii="Times" w:eastAsia="Times New Roman" w:hAnsi="Times" w:cs="Times New Roman"/>
          <w:color w:val="0D0D0D" w:themeColor="text1" w:themeTint="F2"/>
        </w:rPr>
        <w:t xml:space="preserve"> ‘</w:t>
      </w:r>
      <w:r w:rsidRPr="002D3282">
        <w:rPr>
          <w:rFonts w:ascii="Times" w:eastAsia="Times New Roman" w:hAnsi="Times" w:cs="Times New Roman"/>
          <w:color w:val="0D0D0D" w:themeColor="text1" w:themeTint="F2"/>
        </w:rPr>
        <w:t xml:space="preserve">60 e </w:t>
      </w:r>
      <w:r w:rsidR="00EF1EBD" w:rsidRPr="002D3282">
        <w:rPr>
          <w:rFonts w:ascii="Times" w:eastAsia="Times New Roman" w:hAnsi="Times" w:cs="Times New Roman"/>
          <w:color w:val="0D0D0D" w:themeColor="text1" w:themeTint="F2"/>
        </w:rPr>
        <w:t>‘</w:t>
      </w:r>
      <w:r w:rsidRPr="002D3282">
        <w:rPr>
          <w:rFonts w:ascii="Times" w:eastAsia="Times New Roman" w:hAnsi="Times" w:cs="Times New Roman"/>
          <w:color w:val="0D0D0D" w:themeColor="text1" w:themeTint="F2"/>
        </w:rPr>
        <w:t xml:space="preserve">70, un particolare approfondimento delle problematiche della luce in rapporto alla percezione cromatica. </w:t>
      </w:r>
      <w:proofErr w:type="spellStart"/>
      <w:r w:rsidRPr="002D3282">
        <w:rPr>
          <w:rFonts w:ascii="Times" w:eastAsia="Times New Roman" w:hAnsi="Times" w:cs="Times New Roman"/>
          <w:color w:val="0D0D0D" w:themeColor="text1" w:themeTint="F2"/>
        </w:rPr>
        <w:t>Tornquist</w:t>
      </w:r>
      <w:proofErr w:type="spellEnd"/>
      <w:r w:rsidRPr="002D3282">
        <w:rPr>
          <w:rFonts w:ascii="Times" w:eastAsia="Times New Roman" w:hAnsi="Times" w:cs="Times New Roman"/>
          <w:color w:val="0D0D0D" w:themeColor="text1" w:themeTint="F2"/>
        </w:rPr>
        <w:t xml:space="preserve"> poi continuerà l</w:t>
      </w:r>
      <w:r w:rsidR="00EF1EBD" w:rsidRPr="002D3282">
        <w:rPr>
          <w:rFonts w:ascii="Times" w:eastAsia="Times New Roman" w:hAnsi="Times" w:cs="Times New Roman"/>
          <w:color w:val="0D0D0D" w:themeColor="text1" w:themeTint="F2"/>
        </w:rPr>
        <w:t>’</w:t>
      </w:r>
      <w:r w:rsidRPr="002D3282">
        <w:rPr>
          <w:rFonts w:ascii="Times" w:eastAsia="Times New Roman" w:hAnsi="Times" w:cs="Times New Roman"/>
          <w:color w:val="0D0D0D" w:themeColor="text1" w:themeTint="F2"/>
        </w:rPr>
        <w:t>approfondimento del discorso percettivo, sottolineando sempre di più le qualità e le caratteristiche del pigmento, utilizzato sia con diverse tipologie di addensamento dello stesso, sia in un continuo cambiare i supporti in cui esso si può riconoscere (tele, stracci, garze, legno, ecc.)</w:t>
      </w:r>
    </w:p>
    <w:p w14:paraId="21B6C094" w14:textId="1A968F70" w:rsidR="00225390" w:rsidRPr="002D3282" w:rsidRDefault="00225390" w:rsidP="00DF5703">
      <w:pPr>
        <w:jc w:val="both"/>
        <w:rPr>
          <w:rFonts w:ascii="Times" w:eastAsia="Times New Roman" w:hAnsi="Times" w:cs="Times New Roman"/>
          <w:color w:val="0D0D0D" w:themeColor="text1" w:themeTint="F2"/>
        </w:rPr>
      </w:pPr>
      <w:r w:rsidRPr="002D3282">
        <w:rPr>
          <w:rFonts w:ascii="Times" w:eastAsia="Times New Roman" w:hAnsi="Times" w:cs="Times New Roman"/>
          <w:color w:val="0D0D0D" w:themeColor="text1" w:themeTint="F2"/>
        </w:rPr>
        <w:t>Il confronto anche fra i pieni e i vuoti, fra il totale e il parziale dell</w:t>
      </w:r>
      <w:r w:rsidR="00EF1EBD" w:rsidRPr="002D3282">
        <w:rPr>
          <w:rFonts w:ascii="Times" w:eastAsia="Times New Roman" w:hAnsi="Times" w:cs="Times New Roman"/>
          <w:color w:val="0D0D0D" w:themeColor="text1" w:themeTint="F2"/>
        </w:rPr>
        <w:t>’</w:t>
      </w:r>
      <w:r w:rsidRPr="002D3282">
        <w:rPr>
          <w:rFonts w:ascii="Times" w:eastAsia="Times New Roman" w:hAnsi="Times" w:cs="Times New Roman"/>
          <w:color w:val="0D0D0D" w:themeColor="text1" w:themeTint="F2"/>
        </w:rPr>
        <w:t xml:space="preserve">opera, continuerà a sollecitare gli studi di </w:t>
      </w:r>
      <w:proofErr w:type="spellStart"/>
      <w:r w:rsidRPr="002D3282">
        <w:rPr>
          <w:rFonts w:ascii="Times" w:eastAsia="Times New Roman" w:hAnsi="Times" w:cs="Times New Roman"/>
          <w:color w:val="0D0D0D" w:themeColor="text1" w:themeTint="F2"/>
        </w:rPr>
        <w:t>Tornquist</w:t>
      </w:r>
      <w:proofErr w:type="spellEnd"/>
      <w:r w:rsidRPr="002D3282">
        <w:rPr>
          <w:rFonts w:ascii="Times" w:eastAsia="Times New Roman" w:hAnsi="Times" w:cs="Times New Roman"/>
          <w:color w:val="0D0D0D" w:themeColor="text1" w:themeTint="F2"/>
        </w:rPr>
        <w:t xml:space="preserve"> sulle possibilità cromatiche, per arrivare infine, ritornando quasi alle origini, a scoprire come il colore si dichiari e si nasconda nella stessa opera. </w:t>
      </w:r>
    </w:p>
    <w:p w14:paraId="7B06A80E" w14:textId="73C0CE25" w:rsidR="00225390" w:rsidRDefault="00EF1EBD" w:rsidP="00DF5703">
      <w:pPr>
        <w:jc w:val="both"/>
        <w:rPr>
          <w:rFonts w:ascii="Times" w:eastAsia="Times New Roman" w:hAnsi="Times" w:cs="Times New Roman"/>
          <w:color w:val="0D0D0D" w:themeColor="text1" w:themeTint="F2"/>
        </w:rPr>
      </w:pPr>
      <w:r w:rsidRPr="002D3282">
        <w:rPr>
          <w:rFonts w:ascii="Times" w:eastAsia="Times New Roman" w:hAnsi="Times" w:cs="Times New Roman"/>
          <w:color w:val="0D0D0D" w:themeColor="text1" w:themeTint="F2"/>
        </w:rPr>
        <w:t>La mostra è corredata da un volume edito da Verso l’Arte contenente i testi critici dei curatori, le foto delle opere esposte, le biografie degli artisti.</w:t>
      </w:r>
    </w:p>
    <w:p w14:paraId="46B168C3" w14:textId="4B141E0E" w:rsidR="002A19FB" w:rsidRDefault="002A19FB" w:rsidP="00DF5703">
      <w:pPr>
        <w:jc w:val="both"/>
        <w:rPr>
          <w:rFonts w:ascii="Times" w:eastAsia="Times New Roman" w:hAnsi="Times" w:cs="Times New Roman"/>
          <w:color w:val="0D0D0D" w:themeColor="text1" w:themeTint="F2"/>
        </w:rPr>
      </w:pPr>
    </w:p>
    <w:p w14:paraId="5DD1DF24" w14:textId="2F249481" w:rsidR="002203B7" w:rsidRPr="002203B7" w:rsidRDefault="002203B7" w:rsidP="00DF5703">
      <w:pPr>
        <w:jc w:val="both"/>
        <w:rPr>
          <w:rFonts w:ascii="Times" w:eastAsia="Times New Roman" w:hAnsi="Times" w:cs="Times New Roman"/>
          <w:b/>
          <w:bCs/>
          <w:color w:val="0D0D0D" w:themeColor="text1" w:themeTint="F2"/>
        </w:rPr>
      </w:pPr>
      <w:r w:rsidRPr="002203B7">
        <w:rPr>
          <w:rFonts w:ascii="Times" w:eastAsia="Times New Roman" w:hAnsi="Times" w:cs="Times New Roman"/>
          <w:b/>
          <w:bCs/>
          <w:color w:val="0D0D0D" w:themeColor="text1" w:themeTint="F2"/>
        </w:rPr>
        <w:t>Orari</w:t>
      </w:r>
    </w:p>
    <w:p w14:paraId="2961D628" w14:textId="0E7154EE" w:rsidR="002203B7" w:rsidRDefault="002203B7" w:rsidP="00DF5703">
      <w:pPr>
        <w:jc w:val="both"/>
        <w:rPr>
          <w:rFonts w:ascii="Times" w:eastAsia="Times New Roman" w:hAnsi="Times" w:cs="Times New Roman"/>
          <w:color w:val="0D0D0D" w:themeColor="text1" w:themeTint="F2"/>
        </w:rPr>
      </w:pPr>
      <w:r>
        <w:rPr>
          <w:rFonts w:ascii="Times" w:eastAsia="Times New Roman" w:hAnsi="Times" w:cs="Times New Roman"/>
          <w:color w:val="0D0D0D" w:themeColor="text1" w:themeTint="F2"/>
        </w:rPr>
        <w:t>Sabato – domenica 10-13 14-18</w:t>
      </w:r>
    </w:p>
    <w:p w14:paraId="2CD3EFCD" w14:textId="42DE95B3" w:rsidR="002203B7" w:rsidRDefault="002203B7" w:rsidP="00DF5703">
      <w:pPr>
        <w:jc w:val="both"/>
        <w:rPr>
          <w:rFonts w:ascii="Times" w:eastAsia="Times New Roman" w:hAnsi="Times" w:cs="Times New Roman"/>
          <w:color w:val="0D0D0D" w:themeColor="text1" w:themeTint="F2"/>
        </w:rPr>
      </w:pPr>
      <w:r>
        <w:rPr>
          <w:rFonts w:ascii="Times" w:eastAsia="Times New Roman" w:hAnsi="Times" w:cs="Times New Roman"/>
          <w:color w:val="0D0D0D" w:themeColor="text1" w:themeTint="F2"/>
        </w:rPr>
        <w:t>Altri giorni su prenotazione</w:t>
      </w:r>
    </w:p>
    <w:p w14:paraId="0A6A084D" w14:textId="77777777" w:rsidR="00710E36" w:rsidRDefault="00710E36" w:rsidP="00DF5703">
      <w:pPr>
        <w:jc w:val="both"/>
        <w:rPr>
          <w:rFonts w:ascii="Times" w:eastAsia="Times New Roman" w:hAnsi="Times" w:cs="Times New Roman"/>
          <w:b/>
          <w:bCs/>
          <w:color w:val="0D0D0D" w:themeColor="text1" w:themeTint="F2"/>
        </w:rPr>
      </w:pPr>
    </w:p>
    <w:p w14:paraId="650DE9E7" w14:textId="4BD37631" w:rsidR="002203B7" w:rsidRDefault="002203B7" w:rsidP="00DF5703">
      <w:pPr>
        <w:jc w:val="both"/>
        <w:rPr>
          <w:rFonts w:ascii="Times" w:eastAsia="Times New Roman" w:hAnsi="Times" w:cs="Times New Roman"/>
          <w:color w:val="0D0D0D" w:themeColor="text1" w:themeTint="F2"/>
        </w:rPr>
      </w:pPr>
      <w:r w:rsidRPr="002203B7">
        <w:rPr>
          <w:rFonts w:ascii="Times" w:eastAsia="Times New Roman" w:hAnsi="Times" w:cs="Times New Roman"/>
          <w:b/>
          <w:bCs/>
          <w:color w:val="0D0D0D" w:themeColor="text1" w:themeTint="F2"/>
        </w:rPr>
        <w:t>Ingresso</w:t>
      </w:r>
      <w:r>
        <w:rPr>
          <w:rFonts w:ascii="Times" w:eastAsia="Times New Roman" w:hAnsi="Times" w:cs="Times New Roman"/>
          <w:color w:val="0D0D0D" w:themeColor="text1" w:themeTint="F2"/>
        </w:rPr>
        <w:t>: gratuito</w:t>
      </w:r>
    </w:p>
    <w:p w14:paraId="3EF4AE67" w14:textId="77777777" w:rsidR="00710E36" w:rsidRDefault="00710E36" w:rsidP="002203B7">
      <w:pPr>
        <w:jc w:val="both"/>
        <w:rPr>
          <w:rFonts w:ascii="Times" w:eastAsia="Times New Roman" w:hAnsi="Times" w:cs="Times New Roman"/>
          <w:b/>
          <w:color w:val="0D0D0D" w:themeColor="text1" w:themeTint="F2"/>
        </w:rPr>
      </w:pPr>
    </w:p>
    <w:p w14:paraId="08F98B6B" w14:textId="5BF7729C" w:rsidR="002203B7" w:rsidRPr="002D3282" w:rsidRDefault="002203B7" w:rsidP="002203B7">
      <w:pPr>
        <w:jc w:val="both"/>
        <w:rPr>
          <w:rFonts w:ascii="Times" w:eastAsia="Times New Roman" w:hAnsi="Times" w:cs="Times New Roman"/>
          <w:color w:val="0D0D0D" w:themeColor="text1" w:themeTint="F2"/>
        </w:rPr>
      </w:pPr>
      <w:r w:rsidRPr="002D3282">
        <w:rPr>
          <w:rFonts w:ascii="Times" w:eastAsia="Times New Roman" w:hAnsi="Times" w:cs="Times New Roman"/>
          <w:b/>
          <w:color w:val="0D0D0D" w:themeColor="text1" w:themeTint="F2"/>
        </w:rPr>
        <w:t>Catalogo</w:t>
      </w:r>
      <w:r w:rsidRPr="002D3282">
        <w:rPr>
          <w:rFonts w:ascii="Times" w:eastAsia="Times New Roman" w:hAnsi="Times" w:cs="Times New Roman"/>
          <w:color w:val="0D0D0D" w:themeColor="text1" w:themeTint="F2"/>
        </w:rPr>
        <w:t>: Edizioni Verso l’Arte</w:t>
      </w:r>
    </w:p>
    <w:p w14:paraId="65071682" w14:textId="77777777" w:rsidR="00710E36" w:rsidRDefault="00710E36" w:rsidP="002A19FB">
      <w:pPr>
        <w:rPr>
          <w:rFonts w:ascii="Times New Roman" w:hAnsi="Times New Roman" w:cs="Times New Roman"/>
          <w:color w:val="333333"/>
          <w:shd w:val="clear" w:color="auto" w:fill="FFFFFF"/>
        </w:rPr>
      </w:pPr>
    </w:p>
    <w:p w14:paraId="4B7313C7" w14:textId="62FB7D69" w:rsidR="002A19FB" w:rsidRPr="002A19FB" w:rsidRDefault="002A19FB" w:rsidP="002A19FB">
      <w:pPr>
        <w:rPr>
          <w:rFonts w:ascii="Times New Roman" w:eastAsia="Times New Roman" w:hAnsi="Times New Roman" w:cs="Times New Roman"/>
          <w:color w:val="0D0D0D" w:themeColor="text1" w:themeTint="F2"/>
        </w:rPr>
      </w:pPr>
      <w:r w:rsidRPr="002A19FB">
        <w:rPr>
          <w:rFonts w:ascii="Times New Roman" w:hAnsi="Times New Roman" w:cs="Times New Roman"/>
          <w:color w:val="333333"/>
          <w:shd w:val="clear" w:color="auto" w:fill="FFFFFF"/>
        </w:rPr>
        <w:t>Castello del Monferrato</w:t>
      </w:r>
      <w:r w:rsidRPr="002A19FB">
        <w:rPr>
          <w:rFonts w:ascii="Times New Roman" w:hAnsi="Times New Roman" w:cs="Times New Roman"/>
          <w:color w:val="333333"/>
        </w:rPr>
        <w:br/>
      </w:r>
      <w:r w:rsidRPr="002A19FB">
        <w:rPr>
          <w:rFonts w:ascii="Times New Roman" w:hAnsi="Times New Roman" w:cs="Times New Roman"/>
          <w:color w:val="333333"/>
          <w:shd w:val="clear" w:color="auto" w:fill="FFFFFF"/>
        </w:rPr>
        <w:t>P.zza Castello</w:t>
      </w:r>
      <w:r w:rsidRPr="002A19FB">
        <w:rPr>
          <w:rFonts w:ascii="Times New Roman" w:hAnsi="Times New Roman" w:cs="Times New Roman"/>
          <w:color w:val="333333"/>
        </w:rPr>
        <w:br/>
      </w:r>
      <w:proofErr w:type="spellStart"/>
      <w:proofErr w:type="gramStart"/>
      <w:r w:rsidRPr="002A19FB">
        <w:rPr>
          <w:rFonts w:ascii="Times New Roman" w:hAnsi="Times New Roman" w:cs="Times New Roman"/>
          <w:color w:val="333333"/>
          <w:shd w:val="clear" w:color="auto" w:fill="FFFFFF"/>
        </w:rPr>
        <w:t>tel</w:t>
      </w:r>
      <w:proofErr w:type="spellEnd"/>
      <w:r w:rsidRPr="002A19FB">
        <w:rPr>
          <w:rFonts w:ascii="Times New Roman" w:hAnsi="Times New Roman" w:cs="Times New Roman"/>
          <w:color w:val="333333"/>
          <w:shd w:val="clear" w:color="auto" w:fill="FFFFFF"/>
        </w:rPr>
        <w:t xml:space="preserve">  0142</w:t>
      </w:r>
      <w:proofErr w:type="gramEnd"/>
      <w:r w:rsidRPr="002A19FB">
        <w:rPr>
          <w:rFonts w:ascii="Times New Roman" w:hAnsi="Times New Roman" w:cs="Times New Roman"/>
          <w:color w:val="333333"/>
          <w:shd w:val="clear" w:color="auto" w:fill="FFFFFF"/>
        </w:rPr>
        <w:t xml:space="preserve"> 444329</w:t>
      </w:r>
    </w:p>
    <w:p w14:paraId="496A2D6D" w14:textId="73B6EA6D" w:rsidR="00225390" w:rsidRPr="002A19FB" w:rsidRDefault="00225390" w:rsidP="002A19FB">
      <w:pPr>
        <w:rPr>
          <w:rFonts w:ascii="Times New Roman" w:eastAsia="Times New Roman" w:hAnsi="Times New Roman" w:cs="Times New Roman"/>
          <w:color w:val="0D0D0D" w:themeColor="text1" w:themeTint="F2"/>
        </w:rPr>
      </w:pPr>
    </w:p>
    <w:p w14:paraId="357E607D" w14:textId="77777777" w:rsidR="008E3DB8" w:rsidRPr="002203B7" w:rsidRDefault="008E3DB8" w:rsidP="008E3DB8">
      <w:pPr>
        <w:pStyle w:val="Normale1"/>
        <w:widowControl w:val="0"/>
        <w:jc w:val="both"/>
        <w:rPr>
          <w:rFonts w:eastAsia="Tahoma"/>
          <w:b/>
          <w:color w:val="00000A"/>
          <w:sz w:val="24"/>
          <w:szCs w:val="24"/>
        </w:rPr>
      </w:pPr>
      <w:r w:rsidRPr="002203B7">
        <w:rPr>
          <w:rFonts w:eastAsia="Tahoma"/>
          <w:b/>
          <w:color w:val="00000A"/>
          <w:sz w:val="24"/>
          <w:szCs w:val="24"/>
        </w:rPr>
        <w:t xml:space="preserve">Ufficio Stampa </w:t>
      </w:r>
    </w:p>
    <w:p w14:paraId="4C487ADE" w14:textId="77777777" w:rsidR="008E3DB8" w:rsidRPr="002203B7" w:rsidRDefault="008E3DB8" w:rsidP="008E3DB8">
      <w:pPr>
        <w:pStyle w:val="Normale1"/>
        <w:widowControl w:val="0"/>
        <w:jc w:val="both"/>
        <w:rPr>
          <w:rFonts w:eastAsia="Tahoma"/>
          <w:color w:val="00000A"/>
          <w:sz w:val="24"/>
          <w:szCs w:val="24"/>
        </w:rPr>
      </w:pPr>
      <w:r w:rsidRPr="002203B7">
        <w:rPr>
          <w:rFonts w:eastAsia="Tahoma"/>
          <w:color w:val="00000A"/>
          <w:sz w:val="24"/>
          <w:szCs w:val="24"/>
        </w:rPr>
        <w:t>Spaini &amp; Partners</w:t>
      </w:r>
    </w:p>
    <w:p w14:paraId="139E803A" w14:textId="77777777" w:rsidR="008E3DB8" w:rsidRPr="002203B7" w:rsidRDefault="00710E36" w:rsidP="008E3DB8">
      <w:pPr>
        <w:pStyle w:val="Normale1"/>
        <w:widowControl w:val="0"/>
        <w:jc w:val="both"/>
        <w:rPr>
          <w:rFonts w:eastAsia="Tahoma"/>
          <w:color w:val="000000"/>
          <w:sz w:val="24"/>
          <w:szCs w:val="24"/>
          <w:u w:val="single"/>
        </w:rPr>
      </w:pPr>
      <w:hyperlink r:id="rId4" w:history="1">
        <w:r w:rsidR="008E3DB8" w:rsidRPr="002203B7">
          <w:rPr>
            <w:rStyle w:val="Collegamentoipertestuale"/>
            <w:rFonts w:eastAsia="Tahoma"/>
            <w:sz w:val="24"/>
            <w:szCs w:val="24"/>
          </w:rPr>
          <w:t>www.spaini.it</w:t>
        </w:r>
      </w:hyperlink>
    </w:p>
    <w:p w14:paraId="42A9E1EC" w14:textId="77777777" w:rsidR="008E3DB8" w:rsidRPr="002203B7" w:rsidRDefault="00710E36" w:rsidP="008E3DB8">
      <w:pPr>
        <w:pStyle w:val="Normale1"/>
        <w:widowControl w:val="0"/>
        <w:jc w:val="both"/>
        <w:rPr>
          <w:rFonts w:eastAsia="Tahoma"/>
          <w:color w:val="00000A"/>
          <w:sz w:val="24"/>
          <w:szCs w:val="24"/>
        </w:rPr>
      </w:pPr>
      <w:hyperlink r:id="rId5" w:history="1">
        <w:r w:rsidR="008E3DB8" w:rsidRPr="002203B7">
          <w:rPr>
            <w:rStyle w:val="Collegamentoipertestuale"/>
            <w:rFonts w:eastAsia="Tahoma"/>
            <w:sz w:val="24"/>
            <w:szCs w:val="24"/>
          </w:rPr>
          <w:t>tommaso.spaini@spaini.it</w:t>
        </w:r>
      </w:hyperlink>
      <w:r w:rsidR="008E3DB8" w:rsidRPr="002203B7">
        <w:rPr>
          <w:rFonts w:eastAsia="Tahoma"/>
          <w:color w:val="00000A"/>
          <w:sz w:val="24"/>
          <w:szCs w:val="24"/>
        </w:rPr>
        <w:t xml:space="preserve">   T. 3400510214</w:t>
      </w:r>
    </w:p>
    <w:p w14:paraId="0A4D0510" w14:textId="77777777" w:rsidR="008E3DB8" w:rsidRPr="002203B7" w:rsidRDefault="00710E36" w:rsidP="008E3DB8">
      <w:pPr>
        <w:pStyle w:val="Normale1"/>
        <w:widowControl w:val="0"/>
        <w:jc w:val="both"/>
        <w:rPr>
          <w:rFonts w:eastAsia="Tahoma"/>
          <w:color w:val="0000FF"/>
          <w:sz w:val="24"/>
          <w:szCs w:val="24"/>
          <w:u w:val="single"/>
        </w:rPr>
      </w:pPr>
      <w:hyperlink r:id="rId6" w:history="1">
        <w:r w:rsidR="008E3DB8" w:rsidRPr="002203B7">
          <w:rPr>
            <w:rStyle w:val="Collegamentoipertestuale"/>
            <w:rFonts w:eastAsia="Tahoma"/>
            <w:sz w:val="24"/>
            <w:szCs w:val="24"/>
          </w:rPr>
          <w:t>guido.spaini@spaini.it</w:t>
        </w:r>
      </w:hyperlink>
      <w:r w:rsidR="008E3DB8" w:rsidRPr="002203B7">
        <w:rPr>
          <w:rFonts w:eastAsia="Tahoma"/>
          <w:color w:val="00000A"/>
          <w:sz w:val="24"/>
          <w:szCs w:val="24"/>
        </w:rPr>
        <w:t xml:space="preserve">         T. 3498765866 </w:t>
      </w:r>
    </w:p>
    <w:p w14:paraId="153BF451" w14:textId="374975AB" w:rsidR="00273F53" w:rsidRPr="002203B7" w:rsidRDefault="00273F53" w:rsidP="00DF5703">
      <w:pPr>
        <w:jc w:val="both"/>
        <w:rPr>
          <w:rFonts w:ascii="Times New Roman" w:eastAsia="Times New Roman" w:hAnsi="Times New Roman" w:cs="Times New Roman"/>
          <w:color w:val="0D0D0D" w:themeColor="text1" w:themeTint="F2"/>
        </w:rPr>
      </w:pPr>
    </w:p>
    <w:sectPr w:rsidR="00273F53" w:rsidRPr="002203B7" w:rsidSect="00F103DC">
      <w:pgSz w:w="11900" w:h="16840"/>
      <w:pgMar w:top="1134" w:right="1134" w:bottom="1134" w:left="1134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proofState w:spelling="clean" w:grammar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390"/>
    <w:rsid w:val="00112D56"/>
    <w:rsid w:val="002203B7"/>
    <w:rsid w:val="00225390"/>
    <w:rsid w:val="00273F53"/>
    <w:rsid w:val="002A19FB"/>
    <w:rsid w:val="002D3282"/>
    <w:rsid w:val="003766AF"/>
    <w:rsid w:val="003E311A"/>
    <w:rsid w:val="003F6911"/>
    <w:rsid w:val="00477818"/>
    <w:rsid w:val="0068799D"/>
    <w:rsid w:val="00710E36"/>
    <w:rsid w:val="00747427"/>
    <w:rsid w:val="00842850"/>
    <w:rsid w:val="0084731A"/>
    <w:rsid w:val="008E3DB8"/>
    <w:rsid w:val="0096360E"/>
    <w:rsid w:val="009D0C08"/>
    <w:rsid w:val="00A67402"/>
    <w:rsid w:val="00B45C9A"/>
    <w:rsid w:val="00B96560"/>
    <w:rsid w:val="00BC1EC2"/>
    <w:rsid w:val="00C83493"/>
    <w:rsid w:val="00DE1ECF"/>
    <w:rsid w:val="00DF5703"/>
    <w:rsid w:val="00E84D3F"/>
    <w:rsid w:val="00EF1EBD"/>
    <w:rsid w:val="00F103D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718BB7"/>
  <w15:docId w15:val="{3DDF2B30-4558-414E-924A-FE5618616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B45C9A"/>
    <w:pPr>
      <w:jc w:val="both"/>
    </w:pPr>
    <w:rPr>
      <w:rFonts w:ascii="Times New Roman" w:eastAsia="Times New Roman" w:hAnsi="Times New Roman" w:cs="Times New Roman"/>
      <w:b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B45C9A"/>
    <w:rPr>
      <w:rFonts w:ascii="Times New Roman" w:eastAsia="Times New Roman" w:hAnsi="Times New Roman" w:cs="Times New Roman"/>
      <w:b/>
      <w:szCs w:val="20"/>
    </w:rPr>
  </w:style>
  <w:style w:type="paragraph" w:customStyle="1" w:styleId="Normale1">
    <w:name w:val="Normale1"/>
    <w:rsid w:val="008E3DB8"/>
    <w:rPr>
      <w:rFonts w:ascii="Times New Roman" w:eastAsia="Times New Roman" w:hAnsi="Times New Roman" w:cs="Times New Roman"/>
      <w:sz w:val="20"/>
      <w:szCs w:val="20"/>
    </w:rPr>
  </w:style>
  <w:style w:type="character" w:styleId="Collegamentoipertestuale">
    <w:name w:val="Hyperlink"/>
    <w:basedOn w:val="Carpredefinitoparagrafo"/>
    <w:uiPriority w:val="99"/>
    <w:semiHidden/>
    <w:unhideWhenUsed/>
    <w:rsid w:val="008E3D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6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8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7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9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uido.spaini@spaini.it" TargetMode="External"/><Relationship Id="rId5" Type="http://schemas.openxmlformats.org/officeDocument/2006/relationships/hyperlink" Target="mailto:tommaso.spaini@spaini.it" TargetMode="External"/><Relationship Id="rId4" Type="http://schemas.openxmlformats.org/officeDocument/2006/relationships/hyperlink" Target="http://www.spain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457</Words>
  <Characters>2610</Characters>
  <Application>Microsoft Office Word</Application>
  <DocSecurity>0</DocSecurity>
  <Lines>21</Lines>
  <Paragraphs>6</Paragraphs>
  <ScaleCrop>false</ScaleCrop>
  <Company>Verso l'Arte S.r.l.</Company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Barbero</dc:creator>
  <cp:keywords/>
  <dc:description/>
  <cp:lastModifiedBy>guido spaini</cp:lastModifiedBy>
  <cp:revision>7</cp:revision>
  <dcterms:created xsi:type="dcterms:W3CDTF">2021-11-09T09:54:00Z</dcterms:created>
  <dcterms:modified xsi:type="dcterms:W3CDTF">2021-11-09T11:01:00Z</dcterms:modified>
</cp:coreProperties>
</file>